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B" w:rsidRPr="00990A86" w:rsidRDefault="00990A86" w:rsidP="00990A86">
      <w:pPr>
        <w:jc w:val="center"/>
        <w:rPr>
          <w:b/>
          <w:sz w:val="20"/>
          <w:szCs w:val="20"/>
        </w:rPr>
      </w:pPr>
      <w:r w:rsidRPr="00990A86">
        <w:rPr>
          <w:b/>
          <w:sz w:val="20"/>
          <w:szCs w:val="20"/>
          <w:lang w:val="en-US"/>
        </w:rPr>
        <w:t>I</w:t>
      </w:r>
      <w:r w:rsidRPr="00990A86">
        <w:rPr>
          <w:b/>
          <w:sz w:val="20"/>
          <w:szCs w:val="20"/>
        </w:rPr>
        <w:t>. ПРАВОВЫЕ АКТЫ КУЙБЫШЕВСКОГО РАЙОНА</w:t>
      </w:r>
    </w:p>
    <w:p w:rsidR="00990A86" w:rsidRPr="00990A86" w:rsidRDefault="00990A86" w:rsidP="00990A86">
      <w:pPr>
        <w:keepNext/>
        <w:spacing w:after="0" w:line="240" w:lineRule="auto"/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990A86">
        <w:rPr>
          <w:rFonts w:eastAsia="Times New Roman"/>
          <w:b/>
          <w:sz w:val="20"/>
          <w:szCs w:val="20"/>
          <w:lang w:eastAsia="ru-RU"/>
        </w:rPr>
        <w:t>АДМИНИСТРАЦИЯ</w:t>
      </w:r>
      <w:r w:rsidR="00F20CC9">
        <w:rPr>
          <w:rFonts w:eastAsia="Times New Roman"/>
          <w:b/>
          <w:sz w:val="20"/>
          <w:szCs w:val="20"/>
          <w:lang w:eastAsia="ru-RU"/>
        </w:rPr>
        <w:t xml:space="preserve"> КУЙ</w:t>
      </w:r>
      <w:r w:rsidRPr="00990A86">
        <w:rPr>
          <w:rFonts w:eastAsia="Times New Roman"/>
          <w:b/>
          <w:sz w:val="20"/>
          <w:szCs w:val="20"/>
          <w:lang w:eastAsia="ru-RU"/>
        </w:rPr>
        <w:t>БЫШЕВСКОГО РАЙОНА</w:t>
      </w:r>
    </w:p>
    <w:p w:rsidR="00990A86" w:rsidRPr="00990A86" w:rsidRDefault="00990A86" w:rsidP="00990A86">
      <w:pPr>
        <w:keepNext/>
        <w:spacing w:after="0" w:line="240" w:lineRule="auto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</w:p>
    <w:p w:rsidR="00990A86" w:rsidRPr="00990A86" w:rsidRDefault="00990A86" w:rsidP="00990A86">
      <w:pPr>
        <w:keepNext/>
        <w:spacing w:after="0" w:line="240" w:lineRule="auto"/>
        <w:jc w:val="center"/>
        <w:outlineLvl w:val="1"/>
        <w:rPr>
          <w:rFonts w:eastAsia="Times New Roman"/>
          <w:b/>
          <w:sz w:val="20"/>
          <w:szCs w:val="20"/>
          <w:lang w:eastAsia="ru-RU"/>
        </w:rPr>
      </w:pPr>
      <w:r w:rsidRPr="00990A86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990A86" w:rsidRPr="00990A86" w:rsidRDefault="00990A86" w:rsidP="00990A8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90A86" w:rsidRPr="00990A86" w:rsidRDefault="00990A86" w:rsidP="00990A8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 xml:space="preserve">г. Куйбышев </w:t>
      </w:r>
    </w:p>
    <w:p w:rsidR="00990A86" w:rsidRPr="00990A86" w:rsidRDefault="00990A86" w:rsidP="00990A8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990A86" w:rsidRPr="00990A86" w:rsidRDefault="00990A86" w:rsidP="00990A86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eastAsia="ru-RU"/>
        </w:rPr>
      </w:pPr>
    </w:p>
    <w:p w:rsidR="00990A86" w:rsidRPr="00990A86" w:rsidRDefault="00990A86" w:rsidP="00990A86">
      <w:pPr>
        <w:tabs>
          <w:tab w:val="left" w:pos="1440"/>
        </w:tabs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>12.04.2013 № 510</w:t>
      </w:r>
    </w:p>
    <w:p w:rsidR="00990A86" w:rsidRPr="00990A86" w:rsidRDefault="00990A86" w:rsidP="00990A8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990A86" w:rsidRPr="00990A86" w:rsidRDefault="00990A86" w:rsidP="00990A8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 xml:space="preserve">О внесении изменений в постановление администрации Куйбышевского района от 29.03.2013 № 442 «Об утверждении порядка предоставления из бюджета Куйбышевского района субсидий муниципальному унитарному предприятию Куйбышевского района «Управляющая компания жилищно-коммунального хозяйства» на реконструкцию </w:t>
      </w:r>
    </w:p>
    <w:p w:rsidR="00990A86" w:rsidRPr="00990A86" w:rsidRDefault="00990A86" w:rsidP="00990A8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 xml:space="preserve">РКЦ на 2013 год» </w:t>
      </w:r>
    </w:p>
    <w:p w:rsidR="00990A86" w:rsidRPr="00990A86" w:rsidRDefault="00990A86" w:rsidP="00990A8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90A86" w:rsidRPr="00990A86" w:rsidRDefault="00990A86" w:rsidP="00990A8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90A86" w:rsidRPr="00990A86" w:rsidRDefault="00990A86" w:rsidP="00990A86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>В целях приведения в соответствие с действующим законодательством муниципальных  нормативных правовых актов, администрация Куйбышевского района:</w:t>
      </w:r>
    </w:p>
    <w:p w:rsidR="00990A86" w:rsidRPr="00990A86" w:rsidRDefault="00990A86" w:rsidP="00990A86">
      <w:pPr>
        <w:spacing w:after="0" w:line="240" w:lineRule="auto"/>
        <w:ind w:firstLine="709"/>
        <w:jc w:val="both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>ПОСТАНОВЛЯЕТ:</w:t>
      </w:r>
    </w:p>
    <w:p w:rsidR="00990A86" w:rsidRPr="00990A86" w:rsidRDefault="00990A86" w:rsidP="00990A8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>1. Внести в постановление администрации Куйбышевского района от 29.03.2013 № 442 «Об утверждении порядка предоставления из бюджета Куйбышевского района субсидий муниципальному унитарному предприятию Куйбышевского района «Управляющая компания жилищно-коммунального хозяйства» на реконструкцию РКЦ на 2013 год» следующие изменения:</w:t>
      </w:r>
    </w:p>
    <w:p w:rsidR="00990A86" w:rsidRPr="00990A86" w:rsidRDefault="00990A86" w:rsidP="00990A8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>1.1. Пункт 5 Порядка предоставления из бюджета Куйбышевского района субсидий муниципальному унитарному предприятию Куйбышевского района «Управляющая компания жилищно-коммунального хозяйства» на реконструкцию РКЦ на 2013 год изложить в следующей редакции: «Перечисление субсидий осуществляется администрацией Куйбышевского района на основании заявок, представленных по форме согласно приложения № 1 к настоящему Порядку, заверенных руководителем копий документов подтверждающих фактические расходы (платежные поручения, договора, локальные сметные расчеты, акты выполненных работ, счет-фактуры, справки о стоимости выполненных работ и затрат, акты о приемке выполненных работ).</w:t>
      </w:r>
    </w:p>
    <w:p w:rsidR="00990A86" w:rsidRPr="00990A86" w:rsidRDefault="00990A86" w:rsidP="00990A8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>1.2. Приложение № 2 к Порядку предоставления субсидий в 2013 году муниципальным унитарным предприятиям за счёт бюджета Куйбышевского района заменить на Приложение № 1 к Порядку предоставления из бюджета Куйбышевского района субсидий муниципальному унитарному предприятию Куйбышевского района «Управляющая компания жилищно-коммунального хозяйства» на реконструкцию РКЦ на 2013 год.</w:t>
      </w:r>
    </w:p>
    <w:p w:rsidR="00990A86" w:rsidRPr="00990A86" w:rsidRDefault="00990A86" w:rsidP="00990A8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 xml:space="preserve">2. Управлению делами администрации Куйбышевского района (Караваев О.В.) опубликовать настоящее постановление в периодическом печатном издании органа местного самоуправления Куйбышевского района «Информационный вестник». </w:t>
      </w:r>
    </w:p>
    <w:p w:rsidR="00990A86" w:rsidRPr="00990A86" w:rsidRDefault="00990A86" w:rsidP="00990A86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>3. Контроль за исполнением настоящего постановления возложить на заместителя главы – начальника управления экономического развития, труда и имущества администрации Куйбышевского района Мусатова А.М.</w:t>
      </w:r>
    </w:p>
    <w:p w:rsidR="00990A86" w:rsidRPr="00990A86" w:rsidRDefault="00990A86" w:rsidP="00990A86">
      <w:pPr>
        <w:spacing w:after="0" w:line="254" w:lineRule="auto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 xml:space="preserve"> </w:t>
      </w:r>
    </w:p>
    <w:p w:rsidR="00990A86" w:rsidRPr="00990A86" w:rsidRDefault="00990A86" w:rsidP="00990A86">
      <w:pPr>
        <w:spacing w:after="0" w:line="254" w:lineRule="auto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>Глава Куйбышевского района                                                                                                                                         В.А. Функ</w:t>
      </w:r>
    </w:p>
    <w:p w:rsidR="00990A86" w:rsidRPr="00990A86" w:rsidRDefault="00990A86" w:rsidP="00990A8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990A86">
        <w:rPr>
          <w:rFonts w:eastAsia="Times New Roman"/>
          <w:sz w:val="20"/>
          <w:szCs w:val="20"/>
          <w:lang w:eastAsia="ru-RU"/>
        </w:rPr>
        <w:t xml:space="preserve">         </w:t>
      </w:r>
    </w:p>
    <w:tbl>
      <w:tblPr>
        <w:tblW w:w="10680" w:type="dxa"/>
        <w:tblInd w:w="93" w:type="dxa"/>
        <w:tblLayout w:type="fixed"/>
        <w:tblLook w:val="0000"/>
      </w:tblPr>
      <w:tblGrid>
        <w:gridCol w:w="4794"/>
        <w:gridCol w:w="1161"/>
        <w:gridCol w:w="1952"/>
        <w:gridCol w:w="2065"/>
        <w:gridCol w:w="236"/>
        <w:gridCol w:w="236"/>
        <w:gridCol w:w="236"/>
      </w:tblGrid>
      <w:tr w:rsidR="00990A86" w:rsidRPr="00990A86" w:rsidTr="00A82B40">
        <w:trPr>
          <w:gridAfter w:val="3"/>
          <w:wAfter w:w="708" w:type="dxa"/>
          <w:trHeight w:val="315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Приложение  № 1</w:t>
            </w:r>
          </w:p>
        </w:tc>
      </w:tr>
      <w:tr w:rsidR="00990A86" w:rsidRPr="00990A86" w:rsidTr="00A82B40">
        <w:trPr>
          <w:gridAfter w:val="3"/>
          <w:wAfter w:w="708" w:type="dxa"/>
          <w:trHeight w:val="315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к Порядку предоставления из бюджета </w:t>
            </w:r>
          </w:p>
        </w:tc>
      </w:tr>
      <w:tr w:rsidR="00990A86" w:rsidRPr="00990A86" w:rsidTr="00A82B40">
        <w:trPr>
          <w:gridAfter w:val="3"/>
          <w:wAfter w:w="708" w:type="dxa"/>
          <w:trHeight w:val="315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Куйбышевского района субсидий муниципальному</w:t>
            </w:r>
          </w:p>
        </w:tc>
      </w:tr>
      <w:tr w:rsidR="00990A86" w:rsidRPr="00990A86" w:rsidTr="00A82B40">
        <w:trPr>
          <w:gridAfter w:val="3"/>
          <w:wAfter w:w="708" w:type="dxa"/>
          <w:trHeight w:val="315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унитарному предприятию Куйбышевского района</w:t>
            </w:r>
          </w:p>
        </w:tc>
      </w:tr>
      <w:tr w:rsidR="00990A86" w:rsidRPr="00990A86" w:rsidTr="00A82B40">
        <w:trPr>
          <w:gridAfter w:val="3"/>
          <w:wAfter w:w="708" w:type="dxa"/>
          <w:trHeight w:val="315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 xml:space="preserve"> "Управляющая компания жилищно-коммунального </w:t>
            </w:r>
          </w:p>
        </w:tc>
      </w:tr>
      <w:tr w:rsidR="00990A86" w:rsidRPr="00990A86" w:rsidTr="00A82B40">
        <w:trPr>
          <w:gridAfter w:val="3"/>
          <w:wAfter w:w="708" w:type="dxa"/>
          <w:trHeight w:val="300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хозяйства" на реконструкцию РКЦ на 2013 год</w:t>
            </w:r>
          </w:p>
        </w:tc>
      </w:tr>
      <w:tr w:rsidR="00990A86" w:rsidRPr="00990A86" w:rsidTr="00A82B40">
        <w:trPr>
          <w:gridAfter w:val="3"/>
          <w:wAfter w:w="708" w:type="dxa"/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gridAfter w:val="3"/>
          <w:wAfter w:w="708" w:type="dxa"/>
          <w:trHeight w:val="315"/>
        </w:trPr>
        <w:tc>
          <w:tcPr>
            <w:tcW w:w="7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Заявка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gridAfter w:val="3"/>
          <w:wAfter w:w="708" w:type="dxa"/>
          <w:trHeight w:val="315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 xml:space="preserve">   на предоставление  субсидии в 2013 году за счет</w:t>
            </w:r>
          </w:p>
        </w:tc>
      </w:tr>
      <w:tr w:rsidR="00990A86" w:rsidRPr="00990A86" w:rsidTr="00A82B40">
        <w:trPr>
          <w:gridAfter w:val="3"/>
          <w:wAfter w:w="708" w:type="dxa"/>
          <w:trHeight w:val="315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 xml:space="preserve">                 средств бюджета Куйбышевского района</w:t>
            </w:r>
          </w:p>
        </w:tc>
      </w:tr>
      <w:tr w:rsidR="00990A86" w:rsidRPr="00990A86" w:rsidTr="00A82B40">
        <w:trPr>
          <w:gridAfter w:val="3"/>
          <w:wAfter w:w="708" w:type="dxa"/>
          <w:trHeight w:val="2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gridAfter w:val="3"/>
          <w:wAfter w:w="708" w:type="dxa"/>
          <w:trHeight w:val="315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на _</w:t>
            </w:r>
            <w:r w:rsidRPr="00990A86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 xml:space="preserve">   2013</w:t>
            </w:r>
            <w:r w:rsidRPr="00990A86">
              <w:rPr>
                <w:rFonts w:eastAsia="Times New Roman"/>
                <w:sz w:val="20"/>
                <w:szCs w:val="20"/>
                <w:lang w:eastAsia="ru-RU"/>
              </w:rPr>
              <w:t xml:space="preserve">    год</w:t>
            </w:r>
          </w:p>
        </w:tc>
      </w:tr>
      <w:tr w:rsidR="00990A86" w:rsidRPr="00990A86" w:rsidTr="00A82B40">
        <w:trPr>
          <w:gridAfter w:val="3"/>
          <w:wAfter w:w="708" w:type="dxa"/>
          <w:trHeight w:val="2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gridAfter w:val="3"/>
          <w:wAfter w:w="708" w:type="dxa"/>
          <w:trHeight w:val="825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муниципального унитарного предприятия   </w:t>
            </w:r>
            <w:r w:rsidRPr="00990A86">
              <w:rPr>
                <w:rFonts w:eastAsia="Times New Roman"/>
                <w:b/>
                <w:bCs/>
                <w:sz w:val="20"/>
                <w:szCs w:val="20"/>
                <w:u w:val="single"/>
                <w:lang w:eastAsia="ru-RU"/>
              </w:rPr>
              <w:t>МУП Куйбышевского района   " Управляющая компания ЖКХ"</w:t>
            </w:r>
          </w:p>
        </w:tc>
      </w:tr>
      <w:tr w:rsidR="00990A86" w:rsidRPr="00990A86" w:rsidTr="00A82B40">
        <w:trPr>
          <w:gridAfter w:val="3"/>
          <w:wAfter w:w="708" w:type="dxa"/>
          <w:trHeight w:val="2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gridAfter w:val="3"/>
          <w:wAfter w:w="708" w:type="dxa"/>
          <w:trHeight w:val="2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Единица измерения: руб.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gridAfter w:val="3"/>
          <w:wAfter w:w="708" w:type="dxa"/>
          <w:trHeight w:val="2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gridAfter w:val="3"/>
          <w:wAfter w:w="708" w:type="dxa"/>
          <w:trHeight w:val="33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Объём финансовых средств по факту выполненых работ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Реквизиты документов подтверждающих фактические расходы</w:t>
            </w:r>
          </w:p>
        </w:tc>
      </w:tr>
      <w:tr w:rsidR="00990A86" w:rsidRPr="00990A86" w:rsidTr="00A82B40">
        <w:trPr>
          <w:gridAfter w:val="3"/>
          <w:wAfter w:w="708" w:type="dxa"/>
          <w:trHeight w:val="315"/>
        </w:trPr>
        <w:tc>
          <w:tcPr>
            <w:tcW w:w="4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gridAfter w:val="3"/>
          <w:wAfter w:w="708" w:type="dxa"/>
          <w:trHeight w:val="272"/>
        </w:trPr>
        <w:tc>
          <w:tcPr>
            <w:tcW w:w="4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gridAfter w:val="3"/>
          <w:wAfter w:w="708" w:type="dxa"/>
          <w:trHeight w:val="106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Устройство касс для приема платежей по адресу: Новосибирская область, г.Куйбышев, ул К.Либнехта,1 в том числе: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0A86" w:rsidRPr="00990A86" w:rsidTr="00A82B40">
        <w:trPr>
          <w:gridAfter w:val="3"/>
          <w:wAfter w:w="708" w:type="dxa"/>
          <w:trHeight w:val="46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Монтаж электро коммуникаций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0A86" w:rsidRPr="00990A86" w:rsidTr="00A82B40">
        <w:trPr>
          <w:gridAfter w:val="3"/>
          <w:wAfter w:w="708" w:type="dxa"/>
          <w:trHeight w:val="63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Организация 2-х рабочих мест в том числе: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0A86" w:rsidRPr="00990A86" w:rsidTr="00A82B40">
        <w:trPr>
          <w:gridAfter w:val="3"/>
          <w:wAfter w:w="708" w:type="dxa"/>
          <w:trHeight w:val="2432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контрольно-кассовая машина                                                                                            принтер                                                                                                                    детектор валют                                                                                                         сетевое оборудование                                                                                                   прибор для оплаты социальных карт                                                                                     рабочее место кассира                                                                                               установка кнопки тревожной сигнализации                                                                           регистрация и обслуживание ККМ                                                                                          банкетки в кассовый зал 16 шт.</w:t>
            </w:r>
          </w:p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0A86" w:rsidRPr="00990A86" w:rsidTr="00A82B40">
        <w:trPr>
          <w:gridAfter w:val="3"/>
          <w:wAfter w:w="708" w:type="dxa"/>
          <w:trHeight w:val="123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Установка кондиционеров по адресу Новосибирская область.г.Куйбышев,ул.К.Либкнехта,1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0A86" w:rsidRPr="00990A86" w:rsidTr="00A82B40">
        <w:trPr>
          <w:gridAfter w:val="3"/>
          <w:wAfter w:w="708" w:type="dxa"/>
          <w:trHeight w:val="105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Монтаж приточной системы вентиляции по адресу , Новосибирская область, г.Куйбышев, ул.К Либнехта,1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0A86" w:rsidRPr="00990A86" w:rsidTr="00A82B40">
        <w:trPr>
          <w:gridAfter w:val="3"/>
          <w:wAfter w:w="708" w:type="dxa"/>
          <w:trHeight w:val="120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Монтаж системы вытяжной вентиляции по адресу , Новосибирская область, г.Куйбышев, ул.К Либнехта,1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0A86" w:rsidRPr="00990A86" w:rsidTr="00A82B40">
        <w:trPr>
          <w:gridAfter w:val="3"/>
          <w:wAfter w:w="708" w:type="dxa"/>
          <w:trHeight w:val="540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Монтаж системы видеонаблюдения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0A86" w:rsidRPr="00990A86" w:rsidTr="00A82B40">
        <w:trPr>
          <w:gridAfter w:val="3"/>
          <w:wAfter w:w="708" w:type="dxa"/>
          <w:trHeight w:val="345"/>
        </w:trPr>
        <w:tc>
          <w:tcPr>
            <w:tcW w:w="4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070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90A86" w:rsidRPr="00990A86" w:rsidTr="00A82B40">
        <w:trPr>
          <w:gridAfter w:val="3"/>
          <w:wAfter w:w="708" w:type="dxa"/>
          <w:trHeight w:val="33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A86" w:rsidRPr="00990A86" w:rsidTr="00990A86">
        <w:trPr>
          <w:gridAfter w:val="3"/>
          <w:wAfter w:w="708" w:type="dxa"/>
          <w:trHeight w:val="519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gridAfter w:val="3"/>
          <w:wAfter w:w="708" w:type="dxa"/>
          <w:trHeight w:val="300"/>
        </w:trPr>
        <w:tc>
          <w:tcPr>
            <w:tcW w:w="9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Руководитель ______________                _______________________</w:t>
            </w:r>
          </w:p>
        </w:tc>
      </w:tr>
      <w:tr w:rsidR="00990A86" w:rsidRPr="00990A86" w:rsidTr="00A82B40">
        <w:trPr>
          <w:gridAfter w:val="3"/>
          <w:wAfter w:w="708" w:type="dxa"/>
          <w:trHeight w:val="2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( подпись )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gridAfter w:val="3"/>
          <w:wAfter w:w="708" w:type="dxa"/>
          <w:trHeight w:val="2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trHeight w:val="300"/>
        </w:trPr>
        <w:tc>
          <w:tcPr>
            <w:tcW w:w="10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Главный бухгалтер ______________                _______________________</w:t>
            </w:r>
          </w:p>
        </w:tc>
      </w:tr>
      <w:tr w:rsidR="00990A86" w:rsidRPr="00990A86" w:rsidTr="00A82B40">
        <w:trPr>
          <w:trHeight w:val="2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 ( подпись )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trHeight w:val="2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trHeight w:val="270"/>
        </w:trPr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A86" w:rsidRPr="00990A86" w:rsidTr="00A82B40">
        <w:trPr>
          <w:trHeight w:val="270"/>
        </w:trPr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A86">
              <w:rPr>
                <w:rFonts w:eastAsia="Times New Roman"/>
                <w:sz w:val="20"/>
                <w:szCs w:val="20"/>
                <w:lang w:eastAsia="ru-RU"/>
              </w:rPr>
              <w:t xml:space="preserve">      " _____ "   ______________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990A86">
                <w:rPr>
                  <w:rFonts w:eastAsia="Times New Roman"/>
                  <w:sz w:val="20"/>
                  <w:szCs w:val="20"/>
                  <w:lang w:eastAsia="ru-RU"/>
                </w:rPr>
                <w:t>2013 г</w:t>
              </w:r>
            </w:smartTag>
            <w:r w:rsidRPr="00990A86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990A86" w:rsidRPr="00990A86" w:rsidRDefault="00990A86" w:rsidP="00990A8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990A86" w:rsidRPr="00990A86" w:rsidRDefault="00990A86" w:rsidP="00990A8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990A86" w:rsidRPr="00990A86" w:rsidRDefault="00990A86" w:rsidP="00990A86">
      <w:pPr>
        <w:jc w:val="center"/>
        <w:rPr>
          <w:b/>
          <w:sz w:val="20"/>
          <w:szCs w:val="20"/>
        </w:rPr>
      </w:pPr>
    </w:p>
    <w:p w:rsidR="00990A86" w:rsidRPr="00990A86" w:rsidRDefault="00990A86" w:rsidP="00990A86">
      <w:pPr>
        <w:jc w:val="center"/>
        <w:rPr>
          <w:b/>
          <w:sz w:val="20"/>
          <w:szCs w:val="20"/>
        </w:rPr>
      </w:pPr>
    </w:p>
    <w:p w:rsidR="00990A86" w:rsidRPr="00990A86" w:rsidRDefault="00990A86" w:rsidP="00990A86">
      <w:pPr>
        <w:jc w:val="center"/>
        <w:rPr>
          <w:b/>
          <w:sz w:val="20"/>
          <w:szCs w:val="20"/>
        </w:rPr>
      </w:pPr>
      <w:r w:rsidRPr="00990A86">
        <w:rPr>
          <w:b/>
          <w:sz w:val="20"/>
          <w:szCs w:val="20"/>
          <w:lang w:val="en-US"/>
        </w:rPr>
        <w:lastRenderedPageBreak/>
        <w:t>II</w:t>
      </w:r>
      <w:r w:rsidRPr="00990A86">
        <w:rPr>
          <w:b/>
          <w:sz w:val="20"/>
          <w:szCs w:val="20"/>
        </w:rPr>
        <w:t>. ОФИЦИАЛЬНЫЕ СООБЩЕНИЯ И МАТЕРИАЛЫ ОРГАНОВ МЕСТНОГО САМОУПРАВЛЕНИЯ</w:t>
      </w:r>
    </w:p>
    <w:p w:rsidR="00990A86" w:rsidRPr="00990A86" w:rsidRDefault="00990A86" w:rsidP="00990A86">
      <w:pPr>
        <w:widowControl w:val="0"/>
        <w:spacing w:after="6" w:line="280" w:lineRule="exact"/>
        <w:ind w:left="300"/>
        <w:jc w:val="center"/>
        <w:rPr>
          <w:rFonts w:eastAsia="Times New Roman"/>
          <w:sz w:val="20"/>
          <w:szCs w:val="20"/>
        </w:rPr>
      </w:pPr>
      <w:r w:rsidRPr="00990A86">
        <w:rPr>
          <w:rFonts w:eastAsia="Times New Roman"/>
          <w:color w:val="000000"/>
          <w:sz w:val="20"/>
          <w:szCs w:val="20"/>
        </w:rPr>
        <w:t>СВЕДЕНИЯ</w:t>
      </w:r>
    </w:p>
    <w:p w:rsidR="00990A86" w:rsidRPr="00990A86" w:rsidRDefault="00990A86" w:rsidP="00990A86">
      <w:pPr>
        <w:widowControl w:val="0"/>
        <w:spacing w:after="776" w:line="322" w:lineRule="exact"/>
        <w:ind w:left="300"/>
        <w:jc w:val="center"/>
        <w:rPr>
          <w:rFonts w:eastAsia="Times New Roman"/>
          <w:color w:val="000000"/>
          <w:sz w:val="20"/>
          <w:szCs w:val="20"/>
        </w:rPr>
      </w:pPr>
      <w:r w:rsidRPr="00990A86">
        <w:rPr>
          <w:rFonts w:eastAsia="Times New Roman"/>
          <w:color w:val="000000"/>
          <w:sz w:val="20"/>
          <w:szCs w:val="20"/>
        </w:rPr>
        <w:t xml:space="preserve"> о численности муниципальных служащих Куйбышевского района, работников муниципальных учреждений Куйбышевского района и фактических затрат на их денежное содержание</w:t>
      </w:r>
    </w:p>
    <w:tbl>
      <w:tblPr>
        <w:tblpPr w:leftFromText="180" w:rightFromText="180" w:vertAnchor="text" w:horzAnchor="page" w:tblpX="1266" w:tblpY="158"/>
        <w:tblW w:w="95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567"/>
        <w:gridCol w:w="1134"/>
        <w:gridCol w:w="1276"/>
        <w:gridCol w:w="1559"/>
        <w:gridCol w:w="1275"/>
      </w:tblGrid>
      <w:tr w:rsidR="00990A86" w:rsidRPr="00990A86" w:rsidTr="00A82B40">
        <w:trPr>
          <w:trHeight w:hRule="exact" w:val="100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Показатели</w:t>
            </w:r>
          </w:p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80" w:lineRule="exact"/>
              <w:ind w:left="14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80" w:lineRule="exact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Ед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10" w:lineRule="exact"/>
              <w:rPr>
                <w:rFonts w:eastAsia="Times New Roman"/>
                <w:color w:val="000000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на 01 апреля</w:t>
            </w:r>
          </w:p>
          <w:p w:rsidR="00990A86" w:rsidRPr="00990A86" w:rsidRDefault="00990A86" w:rsidP="00990A86">
            <w:pPr>
              <w:widowControl w:val="0"/>
              <w:spacing w:after="0" w:line="210" w:lineRule="exac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2013г</w:t>
            </w:r>
          </w:p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на 01 </w:t>
            </w:r>
          </w:p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июля 2013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на 01 </w:t>
            </w:r>
          </w:p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октября  2013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на 01</w:t>
            </w:r>
          </w:p>
          <w:p w:rsidR="00990A86" w:rsidRPr="00990A86" w:rsidRDefault="00990A86" w:rsidP="00990A86">
            <w:pPr>
              <w:widowControl w:val="0"/>
              <w:spacing w:after="0" w:line="210" w:lineRule="exac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января 2014</w:t>
            </w:r>
          </w:p>
          <w:p w:rsidR="00990A86" w:rsidRPr="00990A86" w:rsidRDefault="00990A86" w:rsidP="00990A86">
            <w:pPr>
              <w:widowControl w:val="0"/>
              <w:spacing w:after="0" w:line="210" w:lineRule="exac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  <w:p w:rsidR="00990A86" w:rsidRPr="00990A86" w:rsidRDefault="00990A86" w:rsidP="00990A86">
            <w:pPr>
              <w:widowControl w:val="0"/>
              <w:spacing w:after="0" w:line="210" w:lineRule="exac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10" w:lineRule="exac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10" w:lineRule="exac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10" w:lineRule="exac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10" w:lineRule="exact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10" w:lineRule="exact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10" w:lineRule="exact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990A86" w:rsidRPr="00990A86" w:rsidRDefault="00990A86" w:rsidP="00990A86">
            <w:pPr>
              <w:widowControl w:val="0"/>
              <w:spacing w:after="0" w:line="210" w:lineRule="exact"/>
              <w:jc w:val="center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108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64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Плановая численность муниципальных служащих Куйбышевского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19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100,5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121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64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Среднесписочная численность муниципальных служащих Куйбышевского района 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126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66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Плановые расходы по выплате</w:t>
            </w:r>
          </w:p>
          <w:p w:rsidR="00990A86" w:rsidRPr="00990A86" w:rsidRDefault="00990A86" w:rsidP="00990A86">
            <w:pPr>
              <w:widowControl w:val="0"/>
              <w:spacing w:after="0" w:line="266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заработной платы муниципальных служащих Куйбышевского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60" w:line="19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тыс.</w:t>
            </w:r>
          </w:p>
          <w:p w:rsidR="00990A86" w:rsidRPr="00990A86" w:rsidRDefault="00990A86" w:rsidP="00990A86">
            <w:pPr>
              <w:widowControl w:val="0"/>
              <w:spacing w:before="60" w:after="0" w:line="19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133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64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Фактические расходы по выплате заработной платы муниципальным служащим Куйбышевского района за отчетный период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6537,8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81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64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Плановая численность работников муниципальных учреждений: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19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90A86" w:rsidRPr="00990A86" w:rsidTr="00A82B40">
        <w:trPr>
          <w:trHeight w:hRule="exact" w:val="55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19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2171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4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19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200,48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5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19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4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19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5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19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социальное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225,5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81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60" w:line="19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Среднесписочная численность</w:t>
            </w:r>
          </w:p>
          <w:p w:rsidR="00990A86" w:rsidRPr="00990A86" w:rsidRDefault="00990A86" w:rsidP="00990A86">
            <w:pPr>
              <w:widowControl w:val="0"/>
              <w:spacing w:before="60" w:after="0" w:line="19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работников муниципальных учреждений за отчетный период: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90A86" w:rsidRPr="00990A86" w:rsidTr="00A82B40">
        <w:trPr>
          <w:trHeight w:hRule="exact" w:val="54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19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7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19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 xml:space="preserve">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0" w:line="210" w:lineRule="exact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90A86" w:rsidRPr="00990A86" w:rsidRDefault="00990A86" w:rsidP="00990A86">
      <w:pPr>
        <w:rPr>
          <w:rFonts w:eastAsia="Times New Roman"/>
          <w:sz w:val="20"/>
          <w:szCs w:val="20"/>
        </w:rPr>
      </w:pPr>
    </w:p>
    <w:tbl>
      <w:tblPr>
        <w:tblpPr w:leftFromText="180" w:rightFromText="180" w:vertAnchor="page" w:horzAnchor="page" w:tblpX="1266" w:tblpY="976"/>
        <w:tblW w:w="979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6"/>
        <w:gridCol w:w="567"/>
        <w:gridCol w:w="1134"/>
        <w:gridCol w:w="1276"/>
        <w:gridCol w:w="1559"/>
        <w:gridCol w:w="1559"/>
      </w:tblGrid>
      <w:tr w:rsidR="00990A86" w:rsidRPr="00990A86" w:rsidTr="00A82B40">
        <w:trPr>
          <w:trHeight w:hRule="exact" w:val="56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-142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   - 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4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социальное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107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64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Плановые расходы по выплате заработной платы труда работникам муниципальных учреждений: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60" w:line="20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тыс.</w:t>
            </w:r>
          </w:p>
          <w:p w:rsidR="00990A86" w:rsidRPr="00990A86" w:rsidRDefault="00990A86" w:rsidP="00990A86">
            <w:pPr>
              <w:widowControl w:val="0"/>
              <w:spacing w:before="60" w:after="120" w:line="200" w:lineRule="exact"/>
              <w:ind w:left="10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90A86" w:rsidRPr="00990A86" w:rsidTr="00A82B40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367133,1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4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7220,6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928,3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4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2544,3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социальное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6739,5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133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64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Фактические расходы по выплате заработной платы работникам муниципальных учреждений за отчетный период: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990A86" w:rsidRPr="00990A86" w:rsidTr="00A82B40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spacing w:line="36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96145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spacing w:line="36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6863,1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4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spacing w:line="36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1009,1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990A86" w:rsidRPr="00990A86" w:rsidTr="00A82B40">
        <w:trPr>
          <w:trHeight w:hRule="exact" w:val="54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200" w:lineRule="exact"/>
              <w:ind w:left="14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noProof/>
                <w:color w:val="000000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.75pt;margin-top:26pt;width:489pt;height:.75pt;z-index:251660288;mso-position-horizontal-relative:text;mso-position-vertical-relative:text" o:connectortype="straight"/>
              </w:pict>
            </w:r>
            <w:r w:rsidRPr="00990A86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  <w:t>-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spacing w:line="360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sz w:val="20"/>
                <w:szCs w:val="20"/>
              </w:rPr>
            </w:pPr>
            <w:r w:rsidRPr="00990A86">
              <w:rPr>
                <w:rFonts w:eastAsia="Times New Roman"/>
                <w:sz w:val="20"/>
                <w:szCs w:val="20"/>
              </w:rPr>
              <w:t>2577,3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86" w:rsidRPr="00990A86" w:rsidRDefault="00990A86" w:rsidP="00990A86">
            <w:pPr>
              <w:widowControl w:val="0"/>
              <w:spacing w:after="120" w:line="360" w:lineRule="auto"/>
              <w:ind w:left="120"/>
              <w:rPr>
                <w:rFonts w:eastAsia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990A86" w:rsidRPr="00990A86" w:rsidRDefault="00990A86" w:rsidP="00990A86">
      <w:pPr>
        <w:rPr>
          <w:rFonts w:asciiTheme="minorHAnsi" w:hAnsiTheme="minorHAnsi" w:cstheme="minorBidi"/>
          <w:sz w:val="20"/>
          <w:szCs w:val="20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A86" w:rsidRPr="00990A86" w:rsidRDefault="00990A86" w:rsidP="00990A8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</w:rPr>
      </w:pPr>
    </w:p>
    <w:p w:rsidR="00990A86" w:rsidRPr="00990A86" w:rsidRDefault="00990A86" w:rsidP="00990A86">
      <w:pPr>
        <w:pStyle w:val="ConsPlusNormal"/>
        <w:widowControl/>
        <w:ind w:firstLine="54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Pr="00990A86">
        <w:rPr>
          <w:rFonts w:ascii="Times New Roman" w:hAnsi="Times New Roman" w:cs="Times New Roman"/>
          <w:b/>
          <w:bCs/>
        </w:rPr>
        <w:t>редоставление заинтересованным лицам документов государственного фонда данных, полученных в результате проведения землеустройства</w:t>
      </w:r>
    </w:p>
    <w:p w:rsidR="00990A86" w:rsidRPr="00990A86" w:rsidRDefault="00990A86" w:rsidP="00990A86">
      <w:pPr>
        <w:pStyle w:val="ConsPlusNormal"/>
        <w:widowControl/>
        <w:ind w:firstLine="540"/>
        <w:jc w:val="both"/>
      </w:pPr>
    </w:p>
    <w:p w:rsidR="00990A86" w:rsidRPr="00990A86" w:rsidRDefault="00990A86" w:rsidP="00990A86">
      <w:pPr>
        <w:pStyle w:val="ConsPlusNormal"/>
        <w:widowControl/>
        <w:ind w:firstLine="540"/>
        <w:jc w:val="both"/>
      </w:pPr>
      <w:r w:rsidRPr="00990A86">
        <w:rPr>
          <w:rFonts w:ascii="Times New Roman" w:hAnsi="Times New Roman" w:cs="Times New Roman"/>
        </w:rPr>
        <w:t>Куйбышевский отдел Управления Федеральной  службы государственной регистрации, кадастра и картографии по Новосибирской области доводит до граждан, юридических лиц, органов местного самоуправления г. Куйбышева и Куйбышевского района информацию об оказании государственной услуги "Ведение государственного фонда данных, полученных в результате проведения землеустройства».</w:t>
      </w:r>
    </w:p>
    <w:p w:rsidR="00990A86" w:rsidRPr="00990A86" w:rsidRDefault="00990A86" w:rsidP="00990A86">
      <w:pPr>
        <w:pStyle w:val="ConsPlusNormal"/>
        <w:widowControl/>
        <w:ind w:firstLine="540"/>
        <w:jc w:val="both"/>
      </w:pPr>
      <w:r w:rsidRPr="00990A86">
        <w:rPr>
          <w:rFonts w:ascii="Times New Roman" w:hAnsi="Times New Roman" w:cs="Times New Roman"/>
        </w:rPr>
        <w:t>Реализация государственной услуги включает в себя:</w:t>
      </w:r>
    </w:p>
    <w:p w:rsidR="00990A86" w:rsidRPr="00990A86" w:rsidRDefault="00990A86" w:rsidP="00990A86">
      <w:pPr>
        <w:pStyle w:val="ConsPlusNormal"/>
        <w:widowControl/>
        <w:ind w:firstLine="540"/>
        <w:jc w:val="both"/>
      </w:pPr>
      <w:r w:rsidRPr="00990A86">
        <w:rPr>
          <w:rFonts w:ascii="Times New Roman" w:hAnsi="Times New Roman" w:cs="Times New Roman"/>
        </w:rPr>
        <w:t>- оказание государственной услуги по предоставлению в пользование заинтересованным лицам документов государственного фонда данных и информации о документах государственного фонда данных;</w:t>
      </w:r>
    </w:p>
    <w:p w:rsidR="00990A86" w:rsidRPr="00990A86" w:rsidRDefault="00990A86" w:rsidP="00990A86">
      <w:pPr>
        <w:pStyle w:val="ConsPlusNormal"/>
        <w:widowControl/>
        <w:numPr>
          <w:ilvl w:val="0"/>
          <w:numId w:val="1"/>
        </w:numPr>
        <w:ind w:firstLine="540"/>
        <w:jc w:val="both"/>
      </w:pPr>
      <w:r w:rsidRPr="00990A86">
        <w:rPr>
          <w:rFonts w:ascii="Times New Roman" w:hAnsi="Times New Roman" w:cs="Times New Roman"/>
        </w:rPr>
        <w:t>исполнение государственной функции по ведению государственного фонда данных, состоящей из ведения государственного фонда данных и ведения базы метаданных государственного фонда данных.</w:t>
      </w:r>
    </w:p>
    <w:p w:rsidR="00990A86" w:rsidRPr="00990A86" w:rsidRDefault="00990A86" w:rsidP="00990A86">
      <w:pPr>
        <w:pStyle w:val="ConsPlusNormal"/>
        <w:widowControl/>
        <w:ind w:firstLine="0"/>
        <w:jc w:val="both"/>
      </w:pPr>
      <w:r w:rsidRPr="00990A86">
        <w:rPr>
          <w:rFonts w:ascii="Times New Roman" w:hAnsi="Times New Roman" w:cs="Times New Roman"/>
        </w:rPr>
        <w:t xml:space="preserve">        Согласно ст. 19 Федерального закона "О землеустройстве" от 18.06.2001 N 78-ФЗ: к документом государственного фонда данных, полученных в результате проведения землеустройства  (далее — документы государственного фонда данных) относятся:</w:t>
      </w:r>
    </w:p>
    <w:p w:rsidR="00990A86" w:rsidRPr="00990A86" w:rsidRDefault="00990A86" w:rsidP="00990A86">
      <w:pPr>
        <w:pStyle w:val="ConsPlusNormal"/>
        <w:widowControl/>
        <w:numPr>
          <w:ilvl w:val="0"/>
          <w:numId w:val="1"/>
        </w:numPr>
        <w:jc w:val="both"/>
      </w:pPr>
      <w:r w:rsidRPr="00990A86">
        <w:rPr>
          <w:rFonts w:ascii="Times New Roman" w:hAnsi="Times New Roman" w:cs="Times New Roman"/>
        </w:rPr>
        <w:t>материалы геодезических и картографических работ, почвенных, геоботанических и других обследований и изысканий, оценки качества земель, инвентаризации земель;</w:t>
      </w:r>
    </w:p>
    <w:p w:rsidR="00990A86" w:rsidRPr="00990A86" w:rsidRDefault="00990A86" w:rsidP="00990A86">
      <w:pPr>
        <w:pStyle w:val="ConsPlusNormal"/>
        <w:widowControl/>
        <w:numPr>
          <w:ilvl w:val="0"/>
          <w:numId w:val="1"/>
        </w:numPr>
        <w:jc w:val="both"/>
      </w:pPr>
      <w:r w:rsidRPr="00990A86">
        <w:rPr>
          <w:rFonts w:ascii="Times New Roman" w:hAnsi="Times New Roman" w:cs="Times New Roman"/>
        </w:rPr>
        <w:t>тематические карты и атласы состояния и использования земель.</w:t>
      </w:r>
    </w:p>
    <w:p w:rsidR="00990A86" w:rsidRPr="00990A86" w:rsidRDefault="00990A86" w:rsidP="00990A86">
      <w:pPr>
        <w:pStyle w:val="ConsPlusNormal"/>
        <w:widowControl/>
        <w:numPr>
          <w:ilvl w:val="0"/>
          <w:numId w:val="1"/>
        </w:numPr>
        <w:jc w:val="both"/>
      </w:pPr>
      <w:r w:rsidRPr="00990A86">
        <w:rPr>
          <w:rFonts w:ascii="Times New Roman" w:hAnsi="Times New Roman" w:cs="Times New Roman"/>
        </w:rPr>
        <w:t>схема землеустройства муниципальных образований и других административно-территориальных образований;</w:t>
      </w:r>
    </w:p>
    <w:p w:rsidR="00990A86" w:rsidRPr="00990A86" w:rsidRDefault="00990A86" w:rsidP="00990A86">
      <w:pPr>
        <w:pStyle w:val="ConsPlusNormal"/>
        <w:widowControl/>
        <w:numPr>
          <w:ilvl w:val="0"/>
          <w:numId w:val="1"/>
        </w:numPr>
        <w:jc w:val="both"/>
      </w:pPr>
      <w:r w:rsidRPr="00990A86">
        <w:rPr>
          <w:rFonts w:ascii="Times New Roman" w:hAnsi="Times New Roman" w:cs="Times New Roman"/>
        </w:rPr>
        <w:t>проекты территориального землеустройства;</w:t>
      </w:r>
    </w:p>
    <w:p w:rsidR="00990A86" w:rsidRPr="00990A86" w:rsidRDefault="00990A86" w:rsidP="00990A86">
      <w:pPr>
        <w:pStyle w:val="ConsPlusNormal"/>
        <w:widowControl/>
        <w:numPr>
          <w:ilvl w:val="0"/>
          <w:numId w:val="1"/>
        </w:numPr>
        <w:jc w:val="both"/>
      </w:pPr>
      <w:r w:rsidRPr="00990A86">
        <w:rPr>
          <w:rFonts w:ascii="Times New Roman" w:hAnsi="Times New Roman" w:cs="Times New Roman"/>
        </w:rPr>
        <w:t>материалы межевания объектов землеустройства;</w:t>
      </w:r>
    </w:p>
    <w:p w:rsidR="00990A86" w:rsidRPr="00990A86" w:rsidRDefault="00990A86" w:rsidP="00990A86">
      <w:pPr>
        <w:pStyle w:val="ConsPlusNormal"/>
        <w:widowControl/>
        <w:numPr>
          <w:ilvl w:val="0"/>
          <w:numId w:val="1"/>
        </w:numPr>
        <w:jc w:val="both"/>
      </w:pPr>
      <w:r w:rsidRPr="00990A86">
        <w:rPr>
          <w:rFonts w:ascii="Times New Roman" w:hAnsi="Times New Roman" w:cs="Times New Roman"/>
        </w:rPr>
        <w:lastRenderedPageBreak/>
        <w:t>карты (планы) объектов землеустройства;</w:t>
      </w:r>
    </w:p>
    <w:p w:rsidR="00990A86" w:rsidRPr="00990A86" w:rsidRDefault="00990A86" w:rsidP="00990A86">
      <w:pPr>
        <w:pStyle w:val="ConsPlusNormal"/>
        <w:widowControl/>
        <w:numPr>
          <w:ilvl w:val="0"/>
          <w:numId w:val="1"/>
        </w:numPr>
        <w:jc w:val="both"/>
      </w:pPr>
      <w:r w:rsidRPr="00990A86">
        <w:rPr>
          <w:rFonts w:ascii="Times New Roman" w:hAnsi="Times New Roman" w:cs="Times New Roman"/>
        </w:rPr>
        <w:t>проекты внутрихозяйственного землеустройства;</w:t>
      </w:r>
    </w:p>
    <w:p w:rsidR="00990A86" w:rsidRPr="00990A86" w:rsidRDefault="00990A86" w:rsidP="00990A86">
      <w:pPr>
        <w:pStyle w:val="ConsPlusNormal"/>
        <w:widowControl/>
        <w:numPr>
          <w:ilvl w:val="0"/>
          <w:numId w:val="1"/>
        </w:numPr>
        <w:jc w:val="both"/>
      </w:pPr>
      <w:r w:rsidRPr="00990A86">
        <w:rPr>
          <w:rFonts w:ascii="Times New Roman" w:hAnsi="Times New Roman" w:cs="Times New Roman"/>
        </w:rPr>
        <w:t>проекты улучшения сельскохозяйственных угодий;</w:t>
      </w:r>
    </w:p>
    <w:p w:rsidR="00990A86" w:rsidRPr="00990A86" w:rsidRDefault="00990A86" w:rsidP="00990A86">
      <w:pPr>
        <w:pStyle w:val="ConsPlusNormal"/>
        <w:widowControl/>
        <w:numPr>
          <w:ilvl w:val="0"/>
          <w:numId w:val="1"/>
        </w:numPr>
        <w:jc w:val="both"/>
      </w:pPr>
      <w:r w:rsidRPr="00990A86">
        <w:rPr>
          <w:rFonts w:ascii="Times New Roman" w:hAnsi="Times New Roman" w:cs="Times New Roman"/>
        </w:rPr>
        <w:t>проекты защиты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воздействий.</w:t>
      </w:r>
    </w:p>
    <w:p w:rsidR="00990A86" w:rsidRPr="00990A86" w:rsidRDefault="00990A86" w:rsidP="00990A86">
      <w:pPr>
        <w:pStyle w:val="ConsPlusNormal"/>
        <w:widowControl/>
        <w:ind w:firstLine="540"/>
        <w:jc w:val="both"/>
      </w:pPr>
      <w:r w:rsidRPr="00990A86">
        <w:rPr>
          <w:rFonts w:ascii="Times New Roman" w:hAnsi="Times New Roman" w:cs="Times New Roman"/>
        </w:rPr>
        <w:t>Документы государственного фонда данных могут быть предоставлены в виде:</w:t>
      </w:r>
    </w:p>
    <w:p w:rsidR="00990A86" w:rsidRPr="00990A86" w:rsidRDefault="00990A86" w:rsidP="00990A86">
      <w:pPr>
        <w:pStyle w:val="ConsPlusNormal"/>
        <w:widowControl/>
        <w:ind w:firstLine="540"/>
        <w:jc w:val="both"/>
      </w:pPr>
      <w:r w:rsidRPr="00990A86">
        <w:rPr>
          <w:rFonts w:ascii="Times New Roman" w:hAnsi="Times New Roman" w:cs="Times New Roman"/>
        </w:rPr>
        <w:t>- копий заверенных уполномоченным должностным лицом;</w:t>
      </w:r>
    </w:p>
    <w:p w:rsidR="00990A86" w:rsidRPr="00990A86" w:rsidRDefault="00990A86" w:rsidP="00990A86">
      <w:pPr>
        <w:pStyle w:val="ConsPlusNormal"/>
        <w:widowControl/>
        <w:ind w:firstLine="540"/>
        <w:jc w:val="both"/>
      </w:pPr>
      <w:r w:rsidRPr="00990A86">
        <w:rPr>
          <w:rFonts w:ascii="Times New Roman" w:hAnsi="Times New Roman" w:cs="Times New Roman"/>
        </w:rPr>
        <w:t>- выписок;</w:t>
      </w:r>
    </w:p>
    <w:p w:rsidR="00990A86" w:rsidRPr="00990A86" w:rsidRDefault="00990A86" w:rsidP="00990A86">
      <w:pPr>
        <w:pStyle w:val="ConsPlusNormal"/>
        <w:widowControl/>
        <w:ind w:firstLine="540"/>
        <w:jc w:val="both"/>
      </w:pPr>
      <w:r w:rsidRPr="00990A86">
        <w:rPr>
          <w:rFonts w:ascii="Times New Roman" w:hAnsi="Times New Roman" w:cs="Times New Roman"/>
        </w:rPr>
        <w:t>- выкопировок.</w:t>
      </w:r>
    </w:p>
    <w:p w:rsidR="00990A86" w:rsidRPr="00990A86" w:rsidRDefault="00990A86" w:rsidP="00990A86">
      <w:pPr>
        <w:pStyle w:val="ConsPlusNormal"/>
        <w:widowControl/>
        <w:ind w:firstLine="540"/>
        <w:jc w:val="both"/>
      </w:pPr>
      <w:r w:rsidRPr="00990A86">
        <w:rPr>
          <w:rFonts w:ascii="Times New Roman" w:hAnsi="Times New Roman" w:cs="Times New Roman"/>
        </w:rPr>
        <w:t>Документы государственного фонда данных, полученных в результате проведения землеустройства, предоставляются в пользование заинтересованным лицам.</w:t>
      </w:r>
    </w:p>
    <w:p w:rsidR="00990A86" w:rsidRPr="00990A86" w:rsidRDefault="00990A86" w:rsidP="00990A86">
      <w:pPr>
        <w:pStyle w:val="ConsPlusNormal"/>
        <w:widowControl/>
        <w:ind w:firstLine="540"/>
        <w:jc w:val="both"/>
      </w:pPr>
      <w:r w:rsidRPr="00990A86">
        <w:rPr>
          <w:rFonts w:ascii="Times New Roman" w:hAnsi="Times New Roman" w:cs="Times New Roman"/>
        </w:rPr>
        <w:t>При получении документов государственного фонда данных заинтересованные лица предъявляют документ, удостоверяющий личность или  документ, подтверждающий полномочия представителя заинтересованного лица на получение документов государственного фонда данных.</w:t>
      </w:r>
    </w:p>
    <w:p w:rsidR="00990A86" w:rsidRPr="00990A86" w:rsidRDefault="00990A86" w:rsidP="00990A86">
      <w:pPr>
        <w:pStyle w:val="ConsPlusNormal"/>
        <w:widowControl/>
        <w:ind w:firstLine="540"/>
        <w:jc w:val="both"/>
      </w:pPr>
      <w:r w:rsidRPr="00990A86">
        <w:rPr>
          <w:rFonts w:ascii="Times New Roman" w:hAnsi="Times New Roman" w:cs="Times New Roman"/>
        </w:rPr>
        <w:t>Документы государственного фонда данных, носящие открытый общедоступный характер, предоставляются всем заинтересованным лицам.</w:t>
      </w:r>
    </w:p>
    <w:p w:rsidR="00990A86" w:rsidRPr="00990A86" w:rsidRDefault="00990A86" w:rsidP="00990A86">
      <w:pPr>
        <w:pStyle w:val="ConsPlusNormal"/>
        <w:widowControl/>
        <w:ind w:firstLine="540"/>
        <w:jc w:val="both"/>
      </w:pPr>
      <w:r w:rsidRPr="00990A86">
        <w:rPr>
          <w:rFonts w:ascii="Times New Roman" w:hAnsi="Times New Roman" w:cs="Times New Roman"/>
        </w:rPr>
        <w:t>Оригиналы документов государственного фонда данных предоставляются заинтересованным лицам без права их выноса из помещений государственного фонда данных.</w:t>
      </w:r>
    </w:p>
    <w:p w:rsidR="00990A86" w:rsidRPr="00990A86" w:rsidRDefault="00990A86" w:rsidP="00990A86">
      <w:pPr>
        <w:pStyle w:val="Standard"/>
        <w:jc w:val="both"/>
        <w:rPr>
          <w:sz w:val="20"/>
          <w:szCs w:val="20"/>
        </w:rPr>
      </w:pPr>
      <w:r w:rsidRPr="00990A86">
        <w:rPr>
          <w:rFonts w:ascii="Times New Roman" w:hAnsi="Times New Roman" w:cs="Times New Roman"/>
          <w:sz w:val="20"/>
          <w:szCs w:val="20"/>
        </w:rPr>
        <w:tab/>
        <w:t>Для получения информации о процедуре предоставления государственной услуги «Предоставление в пользование документов государственного фонда данных , полученных в результате проведения землеустройства» заинтересованные лица могут обратиться  по адресу : Новосибирская область г. Куйбышев ул. Коммунистическая 42 каб. 2. Телефон для справок 8 (383 62) 51-152.</w:t>
      </w: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spacing w:line="240" w:lineRule="auto"/>
        <w:jc w:val="center"/>
        <w:rPr>
          <w:b/>
          <w:sz w:val="20"/>
          <w:szCs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b/>
          <w:sz w:val="20"/>
        </w:rPr>
      </w:pPr>
      <w:r w:rsidRPr="000137CA">
        <w:rPr>
          <w:b/>
          <w:sz w:val="20"/>
        </w:rPr>
        <w:t xml:space="preserve">Учредитель: </w:t>
      </w:r>
    </w:p>
    <w:p w:rsidR="00990A86" w:rsidRPr="000137CA" w:rsidRDefault="00990A86" w:rsidP="00990A86">
      <w:pPr>
        <w:spacing w:after="0" w:line="240" w:lineRule="auto"/>
        <w:jc w:val="center"/>
        <w:rPr>
          <w:b/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администрация Куйбышевского района Новосибирской области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b/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b/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b/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b/>
          <w:sz w:val="20"/>
        </w:rPr>
      </w:pPr>
      <w:r w:rsidRPr="000137CA">
        <w:rPr>
          <w:b/>
          <w:sz w:val="20"/>
        </w:rPr>
        <w:t>Редакционный совет:</w:t>
      </w:r>
    </w:p>
    <w:p w:rsidR="00990A86" w:rsidRPr="000137CA" w:rsidRDefault="00990A86" w:rsidP="00990A86">
      <w:pPr>
        <w:spacing w:after="0" w:line="240" w:lineRule="auto"/>
        <w:jc w:val="center"/>
        <w:rPr>
          <w:b/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Функ В.А.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(председатель редакционного совета)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Бочкарёв А.А.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(заместитель председателя редакционного совета)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Кухта Н.В.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(секретарь редакционного совета)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Караваев О.В.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Мусатов А.М.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Конев В.А.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Дак Ю.А.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Пономарёва Г.И.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Лерх В.А.</w:t>
      </w:r>
    </w:p>
    <w:p w:rsidR="00990A86" w:rsidRPr="000137CA" w:rsidRDefault="00990A86" w:rsidP="00990A86">
      <w:pPr>
        <w:spacing w:after="0" w:line="240" w:lineRule="auto"/>
        <w:rPr>
          <w:sz w:val="20"/>
        </w:rPr>
      </w:pPr>
    </w:p>
    <w:p w:rsidR="00990A86" w:rsidRPr="000137CA" w:rsidRDefault="00990A86" w:rsidP="00990A86">
      <w:pPr>
        <w:spacing w:after="0" w:line="240" w:lineRule="auto"/>
        <w:rPr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b/>
          <w:sz w:val="20"/>
        </w:rPr>
      </w:pPr>
      <w:r w:rsidRPr="000137CA">
        <w:rPr>
          <w:b/>
          <w:sz w:val="20"/>
        </w:rPr>
        <w:t>Адрес издателя:</w:t>
      </w:r>
    </w:p>
    <w:p w:rsidR="00990A86" w:rsidRPr="000137CA" w:rsidRDefault="00990A86" w:rsidP="00990A86">
      <w:pPr>
        <w:spacing w:after="0" w:line="240" w:lineRule="auto"/>
        <w:rPr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632387  город Куйбышев, ул. Краскома, 37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Тел. 50-789, факс 50-798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  <w:lang w:val="en-US"/>
        </w:rPr>
        <w:t>e</w:t>
      </w:r>
      <w:r w:rsidRPr="000137CA">
        <w:rPr>
          <w:sz w:val="20"/>
        </w:rPr>
        <w:t>-</w:t>
      </w:r>
      <w:r w:rsidRPr="000137CA">
        <w:rPr>
          <w:sz w:val="20"/>
          <w:lang w:val="en-US"/>
        </w:rPr>
        <w:t>mail</w:t>
      </w:r>
      <w:r w:rsidRPr="000137CA">
        <w:rPr>
          <w:sz w:val="20"/>
        </w:rPr>
        <w:t xml:space="preserve">: </w:t>
      </w:r>
      <w:r w:rsidRPr="000137CA">
        <w:rPr>
          <w:sz w:val="20"/>
          <w:lang w:val="en-US"/>
        </w:rPr>
        <w:t>kainsk</w:t>
      </w:r>
      <w:r w:rsidRPr="000137CA">
        <w:rPr>
          <w:sz w:val="20"/>
        </w:rPr>
        <w:t>@</w:t>
      </w:r>
      <w:r w:rsidRPr="000137CA">
        <w:rPr>
          <w:sz w:val="20"/>
          <w:lang w:val="en-US"/>
        </w:rPr>
        <w:t>sibmail</w:t>
      </w:r>
      <w:r w:rsidRPr="000137CA">
        <w:rPr>
          <w:sz w:val="20"/>
        </w:rPr>
        <w:t>.</w:t>
      </w:r>
      <w:r w:rsidRPr="000137CA">
        <w:rPr>
          <w:sz w:val="20"/>
          <w:lang w:val="en-US"/>
        </w:rPr>
        <w:t>ru</w:t>
      </w:r>
      <w:r w:rsidRPr="000137CA">
        <w:rPr>
          <w:sz w:val="20"/>
        </w:rPr>
        <w:t xml:space="preserve"> </w:t>
      </w: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</w:p>
    <w:p w:rsidR="00990A86" w:rsidRPr="000137CA" w:rsidRDefault="00990A86" w:rsidP="00990A86">
      <w:pPr>
        <w:spacing w:after="0" w:line="240" w:lineRule="auto"/>
        <w:jc w:val="center"/>
        <w:rPr>
          <w:sz w:val="20"/>
        </w:rPr>
      </w:pPr>
    </w:p>
    <w:p w:rsidR="00990A86" w:rsidRDefault="00990A86" w:rsidP="00990A8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 xml:space="preserve">Тираж 25 экземпляров </w:t>
      </w: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Default="00990A86" w:rsidP="00990A86">
      <w:pPr>
        <w:jc w:val="both"/>
        <w:rPr>
          <w:sz w:val="20"/>
          <w:szCs w:val="20"/>
        </w:rPr>
      </w:pPr>
    </w:p>
    <w:p w:rsidR="00990A86" w:rsidRPr="00990A86" w:rsidRDefault="00990A86" w:rsidP="00990A86">
      <w:pPr>
        <w:jc w:val="both"/>
        <w:rPr>
          <w:sz w:val="20"/>
          <w:szCs w:val="20"/>
        </w:rPr>
      </w:pPr>
    </w:p>
    <w:sectPr w:rsidR="00990A86" w:rsidRPr="00990A86" w:rsidSect="00990A86">
      <w:footerReference w:type="default" r:id="rId7"/>
      <w:pgSz w:w="11906" w:h="16838"/>
      <w:pgMar w:top="567" w:right="850" w:bottom="1134" w:left="709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E40" w:rsidRDefault="00371E40" w:rsidP="00990A86">
      <w:pPr>
        <w:spacing w:after="0" w:line="240" w:lineRule="auto"/>
      </w:pPr>
      <w:r>
        <w:separator/>
      </w:r>
    </w:p>
  </w:endnote>
  <w:endnote w:type="continuationSeparator" w:id="0">
    <w:p w:rsidR="00371E40" w:rsidRDefault="00371E40" w:rsidP="00990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22516"/>
      <w:docPartObj>
        <w:docPartGallery w:val="Page Numbers (Bottom of Page)"/>
        <w:docPartUnique/>
      </w:docPartObj>
    </w:sdtPr>
    <w:sdtContent>
      <w:p w:rsidR="00990A86" w:rsidRDefault="00990A86">
        <w:pPr>
          <w:pStyle w:val="a5"/>
          <w:jc w:val="center"/>
        </w:pPr>
        <w:r w:rsidRPr="00990A86">
          <w:rPr>
            <w:sz w:val="20"/>
            <w:szCs w:val="20"/>
          </w:rPr>
          <w:fldChar w:fldCharType="begin"/>
        </w:r>
        <w:r w:rsidRPr="00990A86">
          <w:rPr>
            <w:sz w:val="20"/>
            <w:szCs w:val="20"/>
          </w:rPr>
          <w:instrText xml:space="preserve"> PAGE   \* MERGEFORMAT </w:instrText>
        </w:r>
        <w:r w:rsidRPr="00990A86">
          <w:rPr>
            <w:sz w:val="20"/>
            <w:szCs w:val="20"/>
          </w:rPr>
          <w:fldChar w:fldCharType="separate"/>
        </w:r>
        <w:r w:rsidR="00F20CC9">
          <w:rPr>
            <w:noProof/>
            <w:sz w:val="20"/>
            <w:szCs w:val="20"/>
          </w:rPr>
          <w:t>7</w:t>
        </w:r>
        <w:r w:rsidRPr="00990A86">
          <w:rPr>
            <w:sz w:val="20"/>
            <w:szCs w:val="20"/>
          </w:rPr>
          <w:fldChar w:fldCharType="end"/>
        </w:r>
      </w:p>
    </w:sdtContent>
  </w:sdt>
  <w:p w:rsidR="00990A86" w:rsidRDefault="00990A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E40" w:rsidRDefault="00371E40" w:rsidP="00990A86">
      <w:pPr>
        <w:spacing w:after="0" w:line="240" w:lineRule="auto"/>
      </w:pPr>
      <w:r>
        <w:separator/>
      </w:r>
    </w:p>
  </w:footnote>
  <w:footnote w:type="continuationSeparator" w:id="0">
    <w:p w:rsidR="00371E40" w:rsidRDefault="00371E40" w:rsidP="00990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0C6A"/>
    <w:multiLevelType w:val="multilevel"/>
    <w:tmpl w:val="D0D61BD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86"/>
    <w:rsid w:val="001B3F34"/>
    <w:rsid w:val="00371E40"/>
    <w:rsid w:val="00990A86"/>
    <w:rsid w:val="009C03CB"/>
    <w:rsid w:val="00B62ACC"/>
    <w:rsid w:val="00F20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0A86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F"/>
      <w:kern w:val="3"/>
      <w:sz w:val="24"/>
      <w:szCs w:val="24"/>
      <w:lang w:eastAsia="ru-RU" w:bidi="hi-IN"/>
    </w:rPr>
  </w:style>
  <w:style w:type="paragraph" w:customStyle="1" w:styleId="ConsPlusNormal">
    <w:name w:val="ConsPlusNormal"/>
    <w:rsid w:val="00990A86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Arial Unicode MS" w:hAnsi="Arial" w:cs="F"/>
      <w:kern w:val="3"/>
      <w:sz w:val="20"/>
      <w:szCs w:val="20"/>
      <w:lang w:eastAsia="ru-RU" w:bidi="hi-IN"/>
    </w:rPr>
  </w:style>
  <w:style w:type="paragraph" w:styleId="a3">
    <w:name w:val="header"/>
    <w:basedOn w:val="a"/>
    <w:link w:val="a4"/>
    <w:uiPriority w:val="99"/>
    <w:semiHidden/>
    <w:unhideWhenUsed/>
    <w:rsid w:val="0099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0A86"/>
  </w:style>
  <w:style w:type="paragraph" w:styleId="a5">
    <w:name w:val="footer"/>
    <w:basedOn w:val="a"/>
    <w:link w:val="a6"/>
    <w:uiPriority w:val="99"/>
    <w:unhideWhenUsed/>
    <w:rsid w:val="00990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0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0D7C1E-9B2A-434C-A874-68DAA8B85A4C}"/>
</file>

<file path=customXml/itemProps2.xml><?xml version="1.0" encoding="utf-8"?>
<ds:datastoreItem xmlns:ds="http://schemas.openxmlformats.org/officeDocument/2006/customXml" ds:itemID="{04D0813E-250B-440D-8EA2-9D3A41C1FBB1}"/>
</file>

<file path=customXml/itemProps3.xml><?xml version="1.0" encoding="utf-8"?>
<ds:datastoreItem xmlns:ds="http://schemas.openxmlformats.org/officeDocument/2006/customXml" ds:itemID="{06E7DB7F-FFE9-4C99-BEBE-4B561521AD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1601</Words>
  <Characters>9128</Characters>
  <Application>Microsoft Office Word</Application>
  <DocSecurity>0</DocSecurity>
  <Lines>76</Lines>
  <Paragraphs>21</Paragraphs>
  <ScaleCrop>false</ScaleCrop>
  <Company/>
  <LinksUpToDate>false</LinksUpToDate>
  <CharactersWithSpaces>10708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3</cp:revision>
  <dcterms:created xsi:type="dcterms:W3CDTF">2013-04-15T09:54:00Z</dcterms:created>
  <dcterms:modified xsi:type="dcterms:W3CDTF">2013-04-15T10:01:00Z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